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52272" w14:textId="6328FD27" w:rsidR="00365C39" w:rsidRDefault="00365C39" w:rsidP="00365C39">
      <w:pPr>
        <w:jc w:val="center"/>
      </w:pPr>
      <w:r>
        <w:t xml:space="preserve">Wednesday </w:t>
      </w:r>
      <w:r w:rsidR="004856EB">
        <w:t>Octo</w:t>
      </w:r>
      <w:r>
        <w:t>ber 1</w:t>
      </w:r>
      <w:r w:rsidR="004856EB">
        <w:t>5</w:t>
      </w:r>
      <w:r>
        <w:t>, 2025</w:t>
      </w:r>
    </w:p>
    <w:p w14:paraId="65CAD0F5" w14:textId="01D9CF1A" w:rsidR="00381EC3" w:rsidRDefault="00365C39" w:rsidP="00365C39">
      <w:r>
        <w:t>The regular meeting of the Arlington City Council was called to order at 6:0</w:t>
      </w:r>
      <w:r w:rsidR="004856EB">
        <w:t>1</w:t>
      </w:r>
      <w:r>
        <w:t xml:space="preserve">pm at City Hall Council Chambers by Mayor Dean Meisner. Council members </w:t>
      </w:r>
      <w:proofErr w:type="gramStart"/>
      <w:r>
        <w:t>present</w:t>
      </w:r>
      <w:proofErr w:type="gramEnd"/>
      <w:r>
        <w:t>: Fedeler, Daisy, Kraus</w:t>
      </w:r>
      <w:r w:rsidR="004856EB">
        <w:t xml:space="preserve"> </w:t>
      </w:r>
      <w:r>
        <w:t>and Shaffer</w:t>
      </w:r>
      <w:r w:rsidR="004856EB">
        <w:t>.  Absent was Bond.</w:t>
      </w:r>
      <w:r>
        <w:t xml:space="preserve"> </w:t>
      </w:r>
      <w:r w:rsidR="004856EB">
        <w:t>Shaffer</w:t>
      </w:r>
      <w:r>
        <w:t xml:space="preserve"> moved, seconded by </w:t>
      </w:r>
      <w:proofErr w:type="gramStart"/>
      <w:r w:rsidR="004856EB">
        <w:t>Daisy</w:t>
      </w:r>
      <w:proofErr w:type="gramEnd"/>
      <w:r>
        <w:t xml:space="preserve"> to approve the Consent Agenda which included </w:t>
      </w:r>
      <w:r w:rsidR="004856EB">
        <w:t>Octo</w:t>
      </w:r>
      <w:r>
        <w:t xml:space="preserve">ber’s agenda, minutes from the </w:t>
      </w:r>
      <w:r w:rsidR="004856EB">
        <w:t>September</w:t>
      </w:r>
      <w:r w:rsidR="00381EC3">
        <w:t xml:space="preserve"> </w:t>
      </w:r>
      <w:r w:rsidR="004856EB">
        <w:t>17</w:t>
      </w:r>
      <w:r w:rsidRPr="005F7558">
        <w:rPr>
          <w:vertAlign w:val="superscript"/>
        </w:rPr>
        <w:t>th</w:t>
      </w:r>
      <w:r>
        <w:t xml:space="preserve"> meeting, </w:t>
      </w:r>
      <w:r w:rsidR="004856EB">
        <w:t>October</w:t>
      </w:r>
    </w:p>
    <w:p w14:paraId="00976AC0" w14:textId="078DCBA9" w:rsidR="00365C39" w:rsidRDefault="00365C39" w:rsidP="00381EC3">
      <w:pPr>
        <w:spacing w:after="0"/>
      </w:pPr>
      <w:r>
        <w:t xml:space="preserve"> expenditures and Treasurer’s report. All </w:t>
      </w:r>
      <w:proofErr w:type="gramStart"/>
      <w:r>
        <w:t>ayes</w:t>
      </w:r>
      <w:proofErr w:type="gramEnd"/>
      <w:r>
        <w:t xml:space="preserve">, motion carried. </w:t>
      </w:r>
    </w:p>
    <w:p w14:paraId="4BE6FAA0" w14:textId="4137B32D" w:rsidR="00365C39" w:rsidRPr="009D1686" w:rsidRDefault="004856EB" w:rsidP="00365C39">
      <w:pPr>
        <w:spacing w:after="0"/>
        <w:rPr>
          <w:rFonts w:ascii="Calibri" w:eastAsia="Times New Roman" w:hAnsi="Calibri" w:cs="Calibri"/>
          <w:kern w:val="0"/>
          <w:sz w:val="20"/>
          <w:szCs w:val="20"/>
          <w14:ligatures w14:val="none"/>
        </w:rPr>
      </w:pPr>
      <w:r>
        <w:t>Octo</w:t>
      </w:r>
      <w:r w:rsidR="00381EC3">
        <w:t>ber</w:t>
      </w:r>
      <w:r w:rsidR="00365C39">
        <w:t xml:space="preserve"> 2025 Treasurer’s report was presented as follows:</w:t>
      </w:r>
    </w:p>
    <w:p w14:paraId="7729B2C6" w14:textId="77777777" w:rsidR="00365C39" w:rsidRPr="009D1686" w:rsidRDefault="00365C39" w:rsidP="00365C39">
      <w:pPr>
        <w:spacing w:after="0" w:line="240" w:lineRule="auto"/>
        <w:rPr>
          <w:rFonts w:ascii="Calibri" w:eastAsia="Times New Roman" w:hAnsi="Calibri" w:cs="Calibri"/>
          <w:kern w:val="0"/>
          <w:sz w:val="20"/>
          <w:szCs w:val="20"/>
          <w14:ligatures w14:val="none"/>
        </w:rPr>
      </w:pPr>
    </w:p>
    <w:tbl>
      <w:tblPr>
        <w:tblW w:w="4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149"/>
        <w:gridCol w:w="1139"/>
        <w:gridCol w:w="1899"/>
        <w:gridCol w:w="1331"/>
        <w:gridCol w:w="966"/>
      </w:tblGrid>
      <w:tr w:rsidR="00365C39" w:rsidRPr="009D1686" w14:paraId="4F56835E" w14:textId="77777777" w:rsidTr="000F6F42">
        <w:tc>
          <w:tcPr>
            <w:tcW w:w="1094" w:type="pct"/>
          </w:tcPr>
          <w:p w14:paraId="15BC5BC1"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Fund</w:t>
            </w:r>
          </w:p>
        </w:tc>
        <w:tc>
          <w:tcPr>
            <w:tcW w:w="692" w:type="pct"/>
          </w:tcPr>
          <w:p w14:paraId="7618BE79"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Revenue</w:t>
            </w:r>
          </w:p>
        </w:tc>
        <w:tc>
          <w:tcPr>
            <w:tcW w:w="686" w:type="pct"/>
          </w:tcPr>
          <w:p w14:paraId="2E500D1D"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Expense</w:t>
            </w:r>
          </w:p>
        </w:tc>
        <w:tc>
          <w:tcPr>
            <w:tcW w:w="1144" w:type="pct"/>
          </w:tcPr>
          <w:p w14:paraId="5013CD67"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Fund</w:t>
            </w:r>
          </w:p>
        </w:tc>
        <w:tc>
          <w:tcPr>
            <w:tcW w:w="802" w:type="pct"/>
          </w:tcPr>
          <w:p w14:paraId="22BBC748"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Revenue</w:t>
            </w:r>
          </w:p>
        </w:tc>
        <w:tc>
          <w:tcPr>
            <w:tcW w:w="582" w:type="pct"/>
          </w:tcPr>
          <w:p w14:paraId="18D8C6FC"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Expense</w:t>
            </w:r>
          </w:p>
        </w:tc>
      </w:tr>
      <w:tr w:rsidR="00365C39" w:rsidRPr="009D1686" w14:paraId="3DFFE2E8" w14:textId="77777777" w:rsidTr="000F6F42">
        <w:tc>
          <w:tcPr>
            <w:tcW w:w="1094" w:type="pct"/>
          </w:tcPr>
          <w:p w14:paraId="44FA9479"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General</w:t>
            </w:r>
          </w:p>
        </w:tc>
        <w:tc>
          <w:tcPr>
            <w:tcW w:w="692" w:type="pct"/>
          </w:tcPr>
          <w:p w14:paraId="5C1ED24D" w14:textId="299653C3"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26,307.86</w:t>
            </w:r>
          </w:p>
        </w:tc>
        <w:tc>
          <w:tcPr>
            <w:tcW w:w="686" w:type="pct"/>
          </w:tcPr>
          <w:p w14:paraId="2576C6D7" w14:textId="0E343A8E"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4,163.25</w:t>
            </w:r>
          </w:p>
        </w:tc>
        <w:tc>
          <w:tcPr>
            <w:tcW w:w="1144" w:type="pct"/>
          </w:tcPr>
          <w:p w14:paraId="58B6EB0A"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 xml:space="preserve">RUT </w:t>
            </w:r>
          </w:p>
        </w:tc>
        <w:tc>
          <w:tcPr>
            <w:tcW w:w="802" w:type="pct"/>
          </w:tcPr>
          <w:p w14:paraId="7C63BCAA" w14:textId="4E21C355"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4,938.85</w:t>
            </w:r>
          </w:p>
        </w:tc>
        <w:tc>
          <w:tcPr>
            <w:tcW w:w="582" w:type="pct"/>
          </w:tcPr>
          <w:p w14:paraId="1949C464" w14:textId="3CE35F64"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727.30</w:t>
            </w:r>
          </w:p>
        </w:tc>
      </w:tr>
      <w:tr w:rsidR="00365C39" w:rsidRPr="009D1686" w14:paraId="477E544D" w14:textId="77777777" w:rsidTr="000F6F42">
        <w:tc>
          <w:tcPr>
            <w:tcW w:w="1094" w:type="pct"/>
          </w:tcPr>
          <w:p w14:paraId="1CB0A910" w14:textId="0F3A28AF" w:rsidR="00365C39" w:rsidRPr="009D1686" w:rsidRDefault="000B30BE"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 xml:space="preserve">Medical </w:t>
            </w:r>
            <w:proofErr w:type="spellStart"/>
            <w:r w:rsidRPr="009D1686">
              <w:rPr>
                <w:rFonts w:ascii="Calibri" w:eastAsia="Times New Roman" w:hAnsi="Calibri" w:cs="Calibri"/>
                <w:kern w:val="0"/>
                <w:sz w:val="20"/>
                <w:szCs w:val="20"/>
                <w14:ligatures w14:val="none"/>
              </w:rPr>
              <w:t>Bldg</w:t>
            </w:r>
            <w:proofErr w:type="spellEnd"/>
          </w:p>
        </w:tc>
        <w:tc>
          <w:tcPr>
            <w:tcW w:w="692" w:type="pct"/>
          </w:tcPr>
          <w:p w14:paraId="405288EE" w14:textId="52A9CC19" w:rsidR="00365C39" w:rsidRPr="009D1686" w:rsidRDefault="000B30BE"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500.00</w:t>
            </w:r>
          </w:p>
        </w:tc>
        <w:tc>
          <w:tcPr>
            <w:tcW w:w="686" w:type="pct"/>
          </w:tcPr>
          <w:p w14:paraId="395BDC31" w14:textId="1BAAF3AF"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206.77</w:t>
            </w:r>
          </w:p>
        </w:tc>
        <w:tc>
          <w:tcPr>
            <w:tcW w:w="1144" w:type="pct"/>
          </w:tcPr>
          <w:p w14:paraId="141B1374"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LOST</w:t>
            </w:r>
          </w:p>
        </w:tc>
        <w:tc>
          <w:tcPr>
            <w:tcW w:w="802" w:type="pct"/>
          </w:tcPr>
          <w:p w14:paraId="6DC5FFD6" w14:textId="6158EC54"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4,299.63</w:t>
            </w:r>
          </w:p>
        </w:tc>
        <w:tc>
          <w:tcPr>
            <w:tcW w:w="582" w:type="pct"/>
          </w:tcPr>
          <w:p w14:paraId="5FF4A582"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365C39" w:rsidRPr="009D1686" w14:paraId="260D8344" w14:textId="77777777" w:rsidTr="000F6F42">
        <w:tc>
          <w:tcPr>
            <w:tcW w:w="1094" w:type="pct"/>
          </w:tcPr>
          <w:p w14:paraId="5474F346" w14:textId="6DD03270" w:rsidR="00365C39" w:rsidRPr="009D1686" w:rsidRDefault="000B30BE" w:rsidP="000F6F42">
            <w:pPr>
              <w:tabs>
                <w:tab w:val="left" w:pos="1035"/>
              </w:tabs>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Library</w:t>
            </w:r>
          </w:p>
        </w:tc>
        <w:tc>
          <w:tcPr>
            <w:tcW w:w="692" w:type="pct"/>
          </w:tcPr>
          <w:p w14:paraId="25A5B473" w14:textId="07DFDEB3"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3,210.56</w:t>
            </w:r>
          </w:p>
        </w:tc>
        <w:tc>
          <w:tcPr>
            <w:tcW w:w="686" w:type="pct"/>
          </w:tcPr>
          <w:p w14:paraId="61086875" w14:textId="1901CE53"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1,836.79</w:t>
            </w:r>
          </w:p>
        </w:tc>
        <w:tc>
          <w:tcPr>
            <w:tcW w:w="1144" w:type="pct"/>
          </w:tcPr>
          <w:p w14:paraId="1A9C31B0"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Debt Svc.</w:t>
            </w:r>
          </w:p>
        </w:tc>
        <w:tc>
          <w:tcPr>
            <w:tcW w:w="802" w:type="pct"/>
          </w:tcPr>
          <w:p w14:paraId="752AF6F7"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r w:rsidRPr="009D1686">
              <w:rPr>
                <w:rFonts w:ascii="Calibri" w:eastAsia="Times New Roman" w:hAnsi="Calibri" w:cs="Calibri"/>
                <w:kern w:val="0"/>
                <w:sz w:val="20"/>
                <w:szCs w:val="20"/>
                <w14:ligatures w14:val="none"/>
              </w:rPr>
              <w:t xml:space="preserve">  </w:t>
            </w:r>
          </w:p>
        </w:tc>
        <w:tc>
          <w:tcPr>
            <w:tcW w:w="582" w:type="pct"/>
          </w:tcPr>
          <w:p w14:paraId="0C514D42"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365C39" w:rsidRPr="009D1686" w14:paraId="65C71806" w14:textId="77777777" w:rsidTr="000F6F42">
        <w:tc>
          <w:tcPr>
            <w:tcW w:w="1094" w:type="pct"/>
          </w:tcPr>
          <w:p w14:paraId="6F719A92"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Fire</w:t>
            </w:r>
          </w:p>
        </w:tc>
        <w:tc>
          <w:tcPr>
            <w:tcW w:w="692" w:type="pct"/>
          </w:tcPr>
          <w:p w14:paraId="7443CF31" w14:textId="79834059"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2,676.50</w:t>
            </w:r>
          </w:p>
        </w:tc>
        <w:tc>
          <w:tcPr>
            <w:tcW w:w="686" w:type="pct"/>
          </w:tcPr>
          <w:p w14:paraId="68708A40" w14:textId="04CD7EB9"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340.26</w:t>
            </w:r>
          </w:p>
        </w:tc>
        <w:tc>
          <w:tcPr>
            <w:tcW w:w="1144" w:type="pct"/>
          </w:tcPr>
          <w:p w14:paraId="4074B867"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ARPA</w:t>
            </w:r>
          </w:p>
        </w:tc>
        <w:tc>
          <w:tcPr>
            <w:tcW w:w="802" w:type="pct"/>
          </w:tcPr>
          <w:p w14:paraId="58D32A9F"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r w:rsidRPr="009D1686">
              <w:rPr>
                <w:rFonts w:ascii="Calibri" w:eastAsia="Times New Roman" w:hAnsi="Calibri" w:cs="Calibri"/>
                <w:kern w:val="0"/>
                <w:sz w:val="20"/>
                <w:szCs w:val="20"/>
                <w14:ligatures w14:val="none"/>
              </w:rPr>
              <w:t xml:space="preserve">   </w:t>
            </w:r>
          </w:p>
        </w:tc>
        <w:tc>
          <w:tcPr>
            <w:tcW w:w="582" w:type="pct"/>
          </w:tcPr>
          <w:p w14:paraId="3817027C"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365C39" w:rsidRPr="009D1686" w14:paraId="7C9D9953" w14:textId="77777777" w:rsidTr="000F6F42">
        <w:tc>
          <w:tcPr>
            <w:tcW w:w="1094" w:type="pct"/>
          </w:tcPr>
          <w:p w14:paraId="21F19B3D"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Ambulance</w:t>
            </w:r>
          </w:p>
        </w:tc>
        <w:tc>
          <w:tcPr>
            <w:tcW w:w="692" w:type="pct"/>
          </w:tcPr>
          <w:p w14:paraId="4CDD2CB4" w14:textId="77516636"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1,280.10</w:t>
            </w:r>
          </w:p>
        </w:tc>
        <w:tc>
          <w:tcPr>
            <w:tcW w:w="686" w:type="pct"/>
          </w:tcPr>
          <w:p w14:paraId="5C08E269" w14:textId="35A621EA"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189.15</w:t>
            </w:r>
          </w:p>
        </w:tc>
        <w:tc>
          <w:tcPr>
            <w:tcW w:w="1144" w:type="pct"/>
          </w:tcPr>
          <w:p w14:paraId="5BE2BAFF"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Emergency Levy</w:t>
            </w:r>
          </w:p>
        </w:tc>
        <w:tc>
          <w:tcPr>
            <w:tcW w:w="802" w:type="pct"/>
          </w:tcPr>
          <w:p w14:paraId="242CB536"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582" w:type="pct"/>
          </w:tcPr>
          <w:p w14:paraId="623093A9"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365C39" w:rsidRPr="009D1686" w14:paraId="6E924EE9" w14:textId="77777777" w:rsidTr="000F6F42">
        <w:tc>
          <w:tcPr>
            <w:tcW w:w="1094" w:type="pct"/>
          </w:tcPr>
          <w:p w14:paraId="45100AAD"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Community Ctr</w:t>
            </w:r>
          </w:p>
        </w:tc>
        <w:tc>
          <w:tcPr>
            <w:tcW w:w="692" w:type="pct"/>
          </w:tcPr>
          <w:p w14:paraId="13765CB4" w14:textId="49B25EC7"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3,057.33</w:t>
            </w:r>
          </w:p>
        </w:tc>
        <w:tc>
          <w:tcPr>
            <w:tcW w:w="686" w:type="pct"/>
          </w:tcPr>
          <w:p w14:paraId="3ECF0E4D" w14:textId="14136A00"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837.34</w:t>
            </w:r>
          </w:p>
        </w:tc>
        <w:tc>
          <w:tcPr>
            <w:tcW w:w="1144" w:type="pct"/>
          </w:tcPr>
          <w:p w14:paraId="2864808F"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Water</w:t>
            </w:r>
          </w:p>
        </w:tc>
        <w:tc>
          <w:tcPr>
            <w:tcW w:w="802" w:type="pct"/>
          </w:tcPr>
          <w:p w14:paraId="32A4A699" w14:textId="79B462A7"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7,556.05</w:t>
            </w:r>
          </w:p>
        </w:tc>
        <w:tc>
          <w:tcPr>
            <w:tcW w:w="582" w:type="pct"/>
          </w:tcPr>
          <w:p w14:paraId="7197FB58" w14:textId="35FDE62E"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1,466.38</w:t>
            </w:r>
          </w:p>
        </w:tc>
      </w:tr>
      <w:tr w:rsidR="00365C39" w:rsidRPr="009D1686" w14:paraId="3AC46A11" w14:textId="77777777" w:rsidTr="000F6F42">
        <w:tc>
          <w:tcPr>
            <w:tcW w:w="1094" w:type="pct"/>
          </w:tcPr>
          <w:p w14:paraId="7DEA28DE"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proofErr w:type="spellStart"/>
            <w:r w:rsidRPr="009D1686">
              <w:rPr>
                <w:rFonts w:ascii="Calibri" w:eastAsia="Times New Roman" w:hAnsi="Calibri" w:cs="Calibri"/>
                <w:kern w:val="0"/>
                <w:sz w:val="20"/>
                <w:szCs w:val="20"/>
                <w14:ligatures w14:val="none"/>
              </w:rPr>
              <w:t>Empl</w:t>
            </w:r>
            <w:proofErr w:type="spellEnd"/>
            <w:r w:rsidRPr="009D1686">
              <w:rPr>
                <w:rFonts w:ascii="Calibri" w:eastAsia="Times New Roman" w:hAnsi="Calibri" w:cs="Calibri"/>
                <w:kern w:val="0"/>
                <w:sz w:val="20"/>
                <w:szCs w:val="20"/>
                <w14:ligatures w14:val="none"/>
              </w:rPr>
              <w:t xml:space="preserve"> Benefits</w:t>
            </w:r>
          </w:p>
        </w:tc>
        <w:tc>
          <w:tcPr>
            <w:tcW w:w="692" w:type="pct"/>
          </w:tcPr>
          <w:p w14:paraId="1B2EBFF7" w14:textId="26530976"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4,653.58</w:t>
            </w:r>
          </w:p>
        </w:tc>
        <w:tc>
          <w:tcPr>
            <w:tcW w:w="686" w:type="pct"/>
          </w:tcPr>
          <w:p w14:paraId="6B872F2F" w14:textId="6A953E0B"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2,037.62</w:t>
            </w:r>
          </w:p>
        </w:tc>
        <w:tc>
          <w:tcPr>
            <w:tcW w:w="1144" w:type="pct"/>
          </w:tcPr>
          <w:p w14:paraId="3C2A10B7"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Sewer</w:t>
            </w:r>
          </w:p>
        </w:tc>
        <w:tc>
          <w:tcPr>
            <w:tcW w:w="802" w:type="pct"/>
          </w:tcPr>
          <w:p w14:paraId="34D01306" w14:textId="405CDE14"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7,823.56</w:t>
            </w:r>
          </w:p>
        </w:tc>
        <w:tc>
          <w:tcPr>
            <w:tcW w:w="582" w:type="pct"/>
          </w:tcPr>
          <w:p w14:paraId="2D769F27" w14:textId="7B406451"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5,864.51</w:t>
            </w:r>
          </w:p>
        </w:tc>
      </w:tr>
      <w:tr w:rsidR="00365C39" w:rsidRPr="009D1686" w14:paraId="56D16634" w14:textId="77777777" w:rsidTr="000F6F42">
        <w:tc>
          <w:tcPr>
            <w:tcW w:w="1094" w:type="pct"/>
          </w:tcPr>
          <w:p w14:paraId="1C25F248"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Library Gifts</w:t>
            </w:r>
          </w:p>
        </w:tc>
        <w:tc>
          <w:tcPr>
            <w:tcW w:w="692" w:type="pct"/>
          </w:tcPr>
          <w:p w14:paraId="76CC8168" w14:textId="55911A9D" w:rsidR="00365C39" w:rsidRPr="009D1686" w:rsidRDefault="004856EB" w:rsidP="000F6F42">
            <w:pPr>
              <w:tabs>
                <w:tab w:val="center" w:pos="466"/>
                <w:tab w:val="right" w:pos="933"/>
              </w:tabs>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1.49</w:t>
            </w:r>
          </w:p>
        </w:tc>
        <w:tc>
          <w:tcPr>
            <w:tcW w:w="686" w:type="pct"/>
          </w:tcPr>
          <w:p w14:paraId="1E8D570A"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1144" w:type="pct"/>
          </w:tcPr>
          <w:p w14:paraId="2F50CF9C"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Sewer Sinking fund</w:t>
            </w:r>
          </w:p>
        </w:tc>
        <w:tc>
          <w:tcPr>
            <w:tcW w:w="802" w:type="pct"/>
          </w:tcPr>
          <w:p w14:paraId="4A395742"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582" w:type="pct"/>
          </w:tcPr>
          <w:p w14:paraId="14D552AD"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365C39" w:rsidRPr="009D1686" w14:paraId="6D0F5C71" w14:textId="77777777" w:rsidTr="000F6F42">
        <w:tc>
          <w:tcPr>
            <w:tcW w:w="1094" w:type="pct"/>
          </w:tcPr>
          <w:p w14:paraId="3A4AAAF0"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 xml:space="preserve">Capital </w:t>
            </w:r>
            <w:proofErr w:type="spellStart"/>
            <w:r w:rsidRPr="009D1686">
              <w:rPr>
                <w:rFonts w:ascii="Calibri" w:eastAsia="Times New Roman" w:hAnsi="Calibri" w:cs="Calibri"/>
                <w:kern w:val="0"/>
                <w:sz w:val="20"/>
                <w:szCs w:val="20"/>
                <w14:ligatures w14:val="none"/>
              </w:rPr>
              <w:t>Improvem</w:t>
            </w:r>
            <w:proofErr w:type="spellEnd"/>
          </w:p>
        </w:tc>
        <w:tc>
          <w:tcPr>
            <w:tcW w:w="692" w:type="pct"/>
          </w:tcPr>
          <w:p w14:paraId="5D8C8F0E" w14:textId="05E093CD"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3,333.08</w:t>
            </w:r>
          </w:p>
        </w:tc>
        <w:tc>
          <w:tcPr>
            <w:tcW w:w="686" w:type="pct"/>
          </w:tcPr>
          <w:p w14:paraId="7458EC11"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1144" w:type="pct"/>
          </w:tcPr>
          <w:p w14:paraId="12653C2B"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Garbage</w:t>
            </w:r>
          </w:p>
        </w:tc>
        <w:tc>
          <w:tcPr>
            <w:tcW w:w="802" w:type="pct"/>
          </w:tcPr>
          <w:p w14:paraId="50C1F7FD" w14:textId="52A2B946"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5,527.66</w:t>
            </w:r>
          </w:p>
        </w:tc>
        <w:tc>
          <w:tcPr>
            <w:tcW w:w="582" w:type="pct"/>
          </w:tcPr>
          <w:p w14:paraId="3C5391DB" w14:textId="1770705D"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4,958.48</w:t>
            </w:r>
          </w:p>
        </w:tc>
      </w:tr>
      <w:tr w:rsidR="00365C39" w:rsidRPr="009D1686" w14:paraId="29704632" w14:textId="77777777" w:rsidTr="000F6F42">
        <w:tc>
          <w:tcPr>
            <w:tcW w:w="1094" w:type="pct"/>
          </w:tcPr>
          <w:p w14:paraId="015A4BBF"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Total All Funds</w:t>
            </w:r>
          </w:p>
        </w:tc>
        <w:tc>
          <w:tcPr>
            <w:tcW w:w="692" w:type="pct"/>
          </w:tcPr>
          <w:p w14:paraId="0018990F" w14:textId="1AF1A825"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75,166.25</w:t>
            </w:r>
          </w:p>
        </w:tc>
        <w:tc>
          <w:tcPr>
            <w:tcW w:w="686" w:type="pct"/>
          </w:tcPr>
          <w:p w14:paraId="4AB4908B" w14:textId="52DB1FB5"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22,627.85</w:t>
            </w:r>
          </w:p>
        </w:tc>
        <w:tc>
          <w:tcPr>
            <w:tcW w:w="1144" w:type="pct"/>
          </w:tcPr>
          <w:p w14:paraId="0C19FD66" w14:textId="77777777" w:rsidR="00365C39" w:rsidRPr="009D1686" w:rsidRDefault="00365C39" w:rsidP="000F6F42">
            <w:pPr>
              <w:spacing w:after="0" w:line="240" w:lineRule="auto"/>
              <w:rPr>
                <w:rFonts w:ascii="Calibri" w:eastAsia="Times New Roman" w:hAnsi="Calibri" w:cs="Calibri"/>
                <w:kern w:val="0"/>
                <w:sz w:val="20"/>
                <w:szCs w:val="20"/>
                <w14:ligatures w14:val="none"/>
              </w:rPr>
            </w:pPr>
            <w:r w:rsidRPr="009D1686">
              <w:rPr>
                <w:rFonts w:ascii="Calibri" w:eastAsia="Times New Roman" w:hAnsi="Calibri" w:cs="Calibri"/>
                <w:kern w:val="0"/>
                <w:sz w:val="20"/>
                <w:szCs w:val="20"/>
                <w14:ligatures w14:val="none"/>
              </w:rPr>
              <w:t>Total Balance of All funds =</w:t>
            </w:r>
          </w:p>
        </w:tc>
        <w:tc>
          <w:tcPr>
            <w:tcW w:w="802" w:type="pct"/>
            <w:vAlign w:val="bottom"/>
          </w:tcPr>
          <w:p w14:paraId="5C1AF7A9" w14:textId="23CED1A4" w:rsidR="00365C39" w:rsidRPr="009D1686" w:rsidRDefault="004856EB" w:rsidP="000F6F42">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1,055,550.79</w:t>
            </w:r>
          </w:p>
        </w:tc>
        <w:tc>
          <w:tcPr>
            <w:tcW w:w="582" w:type="pct"/>
          </w:tcPr>
          <w:p w14:paraId="119C04C9" w14:textId="77777777" w:rsidR="00365C39" w:rsidRPr="009D1686" w:rsidRDefault="00365C39" w:rsidP="000F6F42">
            <w:pPr>
              <w:spacing w:after="0" w:line="240" w:lineRule="auto"/>
              <w:jc w:val="right"/>
              <w:rPr>
                <w:rFonts w:ascii="Calibri" w:eastAsia="Times New Roman" w:hAnsi="Calibri" w:cs="Calibri"/>
                <w:kern w:val="0"/>
                <w:sz w:val="20"/>
                <w:szCs w:val="20"/>
                <w14:ligatures w14:val="none"/>
              </w:rPr>
            </w:pPr>
          </w:p>
        </w:tc>
      </w:tr>
    </w:tbl>
    <w:p w14:paraId="5341C853" w14:textId="77777777" w:rsidR="00365C39" w:rsidRDefault="00365C39" w:rsidP="00365C39">
      <w:pPr>
        <w:spacing w:after="0"/>
      </w:pPr>
    </w:p>
    <w:p w14:paraId="1DAF0207" w14:textId="77777777" w:rsidR="00365C39" w:rsidRDefault="00365C39" w:rsidP="00365C39">
      <w:pPr>
        <w:spacing w:after="0"/>
      </w:pPr>
      <w:r>
        <w:t>The following expenditures were presented:</w:t>
      </w:r>
    </w:p>
    <w:p w14:paraId="5DED9345" w14:textId="2D923800" w:rsidR="00365C39" w:rsidRDefault="00365C39" w:rsidP="00365C39">
      <w:pPr>
        <w:tabs>
          <w:tab w:val="decimal" w:pos="6480"/>
        </w:tabs>
        <w:spacing w:after="0"/>
      </w:pPr>
      <w:r>
        <w:t>6 Corners Gas &amp; Grub, Fuel</w:t>
      </w:r>
      <w:r>
        <w:tab/>
      </w:r>
      <w:r w:rsidR="004856EB">
        <w:t>288.11</w:t>
      </w:r>
    </w:p>
    <w:p w14:paraId="7E3797E7" w14:textId="20CE2AC7" w:rsidR="00365C39" w:rsidRDefault="00365C39" w:rsidP="00365C39">
      <w:pPr>
        <w:tabs>
          <w:tab w:val="decimal" w:pos="6480"/>
        </w:tabs>
        <w:spacing w:after="0"/>
      </w:pPr>
      <w:r>
        <w:t>Alliant Energy, Utilities</w:t>
      </w:r>
      <w:r>
        <w:tab/>
      </w:r>
      <w:r w:rsidR="004856EB">
        <w:t>2,396.28</w:t>
      </w:r>
    </w:p>
    <w:p w14:paraId="35CB70F4" w14:textId="6F14C0C2" w:rsidR="00365C39" w:rsidRDefault="00365C39" w:rsidP="00365C39">
      <w:pPr>
        <w:tabs>
          <w:tab w:val="decimal" w:pos="6480"/>
        </w:tabs>
        <w:spacing w:after="0"/>
      </w:pPr>
      <w:r>
        <w:t>Black Hills Energy, Utilities</w:t>
      </w:r>
      <w:r>
        <w:tab/>
      </w:r>
      <w:r w:rsidR="00B45E9C">
        <w:t>264.78</w:t>
      </w:r>
    </w:p>
    <w:p w14:paraId="7E630EC5" w14:textId="2C492728" w:rsidR="00B45E9C" w:rsidRDefault="00B45E9C" w:rsidP="00365C39">
      <w:pPr>
        <w:tabs>
          <w:tab w:val="decimal" w:pos="6480"/>
        </w:tabs>
        <w:spacing w:after="0"/>
      </w:pPr>
      <w:r>
        <w:t>Mark Bond</w:t>
      </w:r>
      <w:r>
        <w:tab/>
        <w:t>454.21</w:t>
      </w:r>
    </w:p>
    <w:p w14:paraId="502E32DF" w14:textId="0660C169" w:rsidR="00365C39" w:rsidRDefault="00A83E62" w:rsidP="00365C39">
      <w:pPr>
        <w:tabs>
          <w:tab w:val="decimal" w:pos="6480"/>
        </w:tabs>
        <w:spacing w:after="0"/>
      </w:pPr>
      <w:r>
        <w:t>Delta Dental-Vision</w:t>
      </w:r>
      <w:r>
        <w:tab/>
      </w:r>
      <w:r w:rsidR="00B45E9C">
        <w:t>13.40</w:t>
      </w:r>
    </w:p>
    <w:p w14:paraId="17627EE3" w14:textId="7F0E3DA7" w:rsidR="00365C39" w:rsidRDefault="00365C39" w:rsidP="00365C39">
      <w:pPr>
        <w:tabs>
          <w:tab w:val="decimal" w:pos="6480"/>
        </w:tabs>
        <w:spacing w:after="0"/>
      </w:pPr>
      <w:r>
        <w:t>EFTPS</w:t>
      </w:r>
      <w:r>
        <w:tab/>
      </w:r>
      <w:r w:rsidR="00B45E9C">
        <w:t>1,351.17</w:t>
      </w:r>
    </w:p>
    <w:p w14:paraId="0F05296C" w14:textId="51324015" w:rsidR="00A83E62" w:rsidRDefault="00A83E62" w:rsidP="00365C39">
      <w:pPr>
        <w:tabs>
          <w:tab w:val="decimal" w:pos="6480"/>
        </w:tabs>
        <w:spacing w:after="0"/>
      </w:pPr>
      <w:r>
        <w:t>Fa</w:t>
      </w:r>
      <w:r w:rsidR="00B45E9C">
        <w:t>reway Stores Inc. #41</w:t>
      </w:r>
      <w:r>
        <w:tab/>
      </w:r>
      <w:r w:rsidR="00B45E9C">
        <w:t>235.17</w:t>
      </w:r>
    </w:p>
    <w:p w14:paraId="46DF9FDF" w14:textId="37644549" w:rsidR="00A83E62" w:rsidRDefault="00B45E9C" w:rsidP="00365C39">
      <w:pPr>
        <w:tabs>
          <w:tab w:val="decimal" w:pos="6480"/>
        </w:tabs>
        <w:spacing w:after="0"/>
      </w:pPr>
      <w:r>
        <w:t>Fayette County Recycling</w:t>
      </w:r>
      <w:r w:rsidR="00A83E62">
        <w:tab/>
      </w:r>
      <w:r>
        <w:t>1,285.28</w:t>
      </w:r>
    </w:p>
    <w:p w14:paraId="7719101D" w14:textId="4E2F11F0" w:rsidR="00B45E9C" w:rsidRDefault="00B45E9C" w:rsidP="00365C39">
      <w:pPr>
        <w:tabs>
          <w:tab w:val="decimal" w:pos="6480"/>
        </w:tabs>
        <w:spacing w:after="0"/>
      </w:pPr>
      <w:r>
        <w:t>Fayette County Sheriff</w:t>
      </w:r>
      <w:r>
        <w:tab/>
        <w:t>6,285.00</w:t>
      </w:r>
    </w:p>
    <w:p w14:paraId="7F335F8D" w14:textId="32590298" w:rsidR="00A83E62" w:rsidRDefault="00A83E62" w:rsidP="00365C39">
      <w:pPr>
        <w:tabs>
          <w:tab w:val="decimal" w:pos="6480"/>
        </w:tabs>
        <w:spacing w:after="0"/>
      </w:pPr>
      <w:r>
        <w:t>Fayette County Library Association</w:t>
      </w:r>
      <w:r>
        <w:tab/>
        <w:t>5.00</w:t>
      </w:r>
    </w:p>
    <w:p w14:paraId="0F2B435F" w14:textId="03E37510" w:rsidR="00B45E9C" w:rsidRDefault="00B45E9C" w:rsidP="00365C39">
      <w:pPr>
        <w:tabs>
          <w:tab w:val="decimal" w:pos="6480"/>
        </w:tabs>
        <w:spacing w:after="0"/>
      </w:pPr>
      <w:r>
        <w:t>Fayette County Solid Waste</w:t>
      </w:r>
      <w:r>
        <w:tab/>
        <w:t>3,721.77</w:t>
      </w:r>
    </w:p>
    <w:p w14:paraId="715650AB" w14:textId="6889FAA8" w:rsidR="00B45E9C" w:rsidRDefault="00B45E9C" w:rsidP="00365C39">
      <w:pPr>
        <w:tabs>
          <w:tab w:val="decimal" w:pos="6480"/>
        </w:tabs>
        <w:spacing w:after="0"/>
      </w:pPr>
      <w:r>
        <w:t>Dana Handel</w:t>
      </w:r>
      <w:r>
        <w:tab/>
        <w:t>172.50</w:t>
      </w:r>
    </w:p>
    <w:p w14:paraId="092CC141" w14:textId="54FF8783" w:rsidR="00365C39" w:rsidRDefault="00365C39" w:rsidP="00365C39">
      <w:pPr>
        <w:tabs>
          <w:tab w:val="decimal" w:pos="6480"/>
        </w:tabs>
        <w:spacing w:after="0"/>
      </w:pPr>
      <w:proofErr w:type="gramStart"/>
      <w:r>
        <w:t>Hawkins,</w:t>
      </w:r>
      <w:proofErr w:type="gramEnd"/>
      <w:r>
        <w:t xml:space="preserve"> Inc</w:t>
      </w:r>
      <w:r>
        <w:tab/>
      </w:r>
      <w:r w:rsidR="00A83E62">
        <w:t>20.</w:t>
      </w:r>
      <w:r w:rsidR="00B45E9C">
        <w:t>00</w:t>
      </w:r>
    </w:p>
    <w:p w14:paraId="14FE8DA4" w14:textId="1BA7C557" w:rsidR="00365C39" w:rsidRDefault="00365C39" w:rsidP="00365C39">
      <w:pPr>
        <w:tabs>
          <w:tab w:val="decimal" w:pos="6480"/>
        </w:tabs>
        <w:spacing w:after="0"/>
      </w:pPr>
      <w:r>
        <w:t>Hawkeye Telephone, Phones, internet</w:t>
      </w:r>
      <w:r>
        <w:tab/>
        <w:t>1</w:t>
      </w:r>
      <w:r w:rsidR="00B45E9C">
        <w:t>56.18</w:t>
      </w:r>
    </w:p>
    <w:p w14:paraId="563D2F4C" w14:textId="6BC597E0" w:rsidR="00B45E9C" w:rsidRDefault="00B45E9C" w:rsidP="00365C39">
      <w:pPr>
        <w:tabs>
          <w:tab w:val="decimal" w:pos="6480"/>
        </w:tabs>
        <w:spacing w:after="0"/>
      </w:pPr>
      <w:r>
        <w:t>Iowa DNR</w:t>
      </w:r>
      <w:r>
        <w:tab/>
        <w:t>115.00</w:t>
      </w:r>
    </w:p>
    <w:p w14:paraId="0A71CFB1" w14:textId="64FE6505" w:rsidR="00B45E9C" w:rsidRDefault="00B45E9C" w:rsidP="00365C39">
      <w:pPr>
        <w:tabs>
          <w:tab w:val="decimal" w:pos="6480"/>
        </w:tabs>
        <w:spacing w:after="0"/>
      </w:pPr>
      <w:r>
        <w:t>IAMU</w:t>
      </w:r>
      <w:r>
        <w:tab/>
        <w:t>321.00</w:t>
      </w:r>
    </w:p>
    <w:p w14:paraId="5DE391AE" w14:textId="158AF4EE" w:rsidR="00B45E9C" w:rsidRDefault="00B45E9C" w:rsidP="00365C39">
      <w:pPr>
        <w:tabs>
          <w:tab w:val="decimal" w:pos="6480"/>
        </w:tabs>
        <w:spacing w:after="0"/>
      </w:pPr>
      <w:r>
        <w:t>Iowa Dept of Revenue-Payroll Tax Withholding</w:t>
      </w:r>
      <w:r>
        <w:tab/>
        <w:t>321.62</w:t>
      </w:r>
    </w:p>
    <w:p w14:paraId="211B9C97" w14:textId="505AEFD4" w:rsidR="00365C39" w:rsidRDefault="00365C39" w:rsidP="00365C39">
      <w:pPr>
        <w:tabs>
          <w:tab w:val="decimal" w:pos="6480"/>
        </w:tabs>
        <w:spacing w:after="0"/>
      </w:pPr>
      <w:r>
        <w:t>Iowa Dept of Revenue-WET</w:t>
      </w:r>
      <w:r>
        <w:tab/>
        <w:t>3</w:t>
      </w:r>
      <w:r w:rsidR="00B45E9C">
        <w:t>76.46</w:t>
      </w:r>
    </w:p>
    <w:p w14:paraId="2883E422" w14:textId="2435BCDE" w:rsidR="00B45E9C" w:rsidRDefault="00B45E9C" w:rsidP="00365C39">
      <w:pPr>
        <w:tabs>
          <w:tab w:val="decimal" w:pos="6480"/>
        </w:tabs>
        <w:spacing w:after="0"/>
      </w:pPr>
      <w:r>
        <w:t>Iowa Workforce Development</w:t>
      </w:r>
      <w:r>
        <w:tab/>
        <w:t>24.21</w:t>
      </w:r>
    </w:p>
    <w:p w14:paraId="2D407DE6" w14:textId="3FCBD6AF" w:rsidR="00B45E9C" w:rsidRDefault="00B45E9C" w:rsidP="00365C39">
      <w:pPr>
        <w:tabs>
          <w:tab w:val="decimal" w:pos="6480"/>
        </w:tabs>
        <w:spacing w:after="0"/>
      </w:pPr>
      <w:r>
        <w:t>IPERS</w:t>
      </w:r>
      <w:r>
        <w:tab/>
        <w:t>1,003.63</w:t>
      </w:r>
    </w:p>
    <w:p w14:paraId="4F981790" w14:textId="77777777" w:rsidR="00365C39" w:rsidRDefault="00365C39" w:rsidP="00365C39">
      <w:pPr>
        <w:tabs>
          <w:tab w:val="decimal" w:pos="6480"/>
        </w:tabs>
        <w:spacing w:after="0"/>
      </w:pPr>
      <w:r>
        <w:t>Kluesner Sanitation, Garbage/monthly service</w:t>
      </w:r>
      <w:r>
        <w:tab/>
        <w:t>1,578.60</w:t>
      </w:r>
    </w:p>
    <w:p w14:paraId="10350C95" w14:textId="56E0051B" w:rsidR="00B45E9C" w:rsidRDefault="00B45E9C" w:rsidP="00365C39">
      <w:pPr>
        <w:tabs>
          <w:tab w:val="decimal" w:pos="6480"/>
        </w:tabs>
        <w:spacing w:after="0"/>
      </w:pPr>
      <w:proofErr w:type="spellStart"/>
      <w:r>
        <w:t>Mid American</w:t>
      </w:r>
      <w:proofErr w:type="spellEnd"/>
      <w:r>
        <w:t xml:space="preserve"> Research</w:t>
      </w:r>
      <w:r>
        <w:tab/>
        <w:t>888.00</w:t>
      </w:r>
    </w:p>
    <w:p w14:paraId="4973D21A" w14:textId="7BB7E730" w:rsidR="00B45E9C" w:rsidRDefault="00B45E9C" w:rsidP="00365C39">
      <w:pPr>
        <w:tabs>
          <w:tab w:val="decimal" w:pos="6480"/>
        </w:tabs>
        <w:spacing w:after="0"/>
      </w:pPr>
      <w:r>
        <w:t>Dean Meisner</w:t>
      </w:r>
      <w:r>
        <w:tab/>
        <w:t>6.00</w:t>
      </w:r>
    </w:p>
    <w:p w14:paraId="7523FCF1" w14:textId="140B71BD" w:rsidR="00365C39" w:rsidRDefault="00365C39" w:rsidP="00365C39">
      <w:pPr>
        <w:tabs>
          <w:tab w:val="decimal" w:pos="6480"/>
        </w:tabs>
        <w:spacing w:after="0"/>
      </w:pPr>
      <w:r>
        <w:lastRenderedPageBreak/>
        <w:t>Microbac labs, Water/lab fees</w:t>
      </w:r>
      <w:r>
        <w:tab/>
      </w:r>
      <w:r w:rsidR="00B45E9C">
        <w:t>318.50</w:t>
      </w:r>
    </w:p>
    <w:p w14:paraId="535D1124" w14:textId="77777777" w:rsidR="00365C39" w:rsidRDefault="00365C39" w:rsidP="00365C39">
      <w:pPr>
        <w:tabs>
          <w:tab w:val="decimal" w:pos="6480"/>
        </w:tabs>
        <w:spacing w:after="0"/>
      </w:pPr>
      <w:r>
        <w:t xml:space="preserve">NRWA, Sewer/Revenue </w:t>
      </w:r>
      <w:proofErr w:type="gramStart"/>
      <w:r>
        <w:t>bond loan</w:t>
      </w:r>
      <w:proofErr w:type="gramEnd"/>
      <w:r>
        <w:t xml:space="preserve"> payment</w:t>
      </w:r>
      <w:r>
        <w:tab/>
        <w:t>1,931.22</w:t>
      </w:r>
    </w:p>
    <w:p w14:paraId="3467688C" w14:textId="08E42C05" w:rsidR="00365C39" w:rsidRDefault="00365C39" w:rsidP="00365C39">
      <w:pPr>
        <w:tabs>
          <w:tab w:val="decimal" w:pos="6480"/>
        </w:tabs>
        <w:spacing w:after="0"/>
      </w:pPr>
      <w:r>
        <w:t>Oelwein Publishing, General/publications</w:t>
      </w:r>
      <w:r>
        <w:tab/>
      </w:r>
      <w:r w:rsidR="00B45E9C">
        <w:t>333.38</w:t>
      </w:r>
    </w:p>
    <w:p w14:paraId="7E229953" w14:textId="709CCCF0" w:rsidR="00365C39" w:rsidRDefault="00B45E9C" w:rsidP="00365C39">
      <w:pPr>
        <w:tabs>
          <w:tab w:val="decimal" w:pos="6480"/>
        </w:tabs>
        <w:spacing w:after="0"/>
      </w:pPr>
      <w:r>
        <w:t>Mark Palas</w:t>
      </w:r>
      <w:r w:rsidR="00365C39">
        <w:tab/>
      </w:r>
      <w:r>
        <w:t>390.00</w:t>
      </w:r>
    </w:p>
    <w:p w14:paraId="202B4D64" w14:textId="5223E152" w:rsidR="00B45E9C" w:rsidRDefault="00B45E9C" w:rsidP="00365C39">
      <w:pPr>
        <w:tabs>
          <w:tab w:val="decimal" w:pos="6480"/>
        </w:tabs>
        <w:spacing w:after="0"/>
      </w:pPr>
      <w:r>
        <w:t>Precision Excavating</w:t>
      </w:r>
      <w:r>
        <w:tab/>
        <w:t>1,050.00</w:t>
      </w:r>
    </w:p>
    <w:p w14:paraId="5F20E7C8" w14:textId="18F869C8" w:rsidR="00462E98" w:rsidRDefault="00462E98" w:rsidP="00365C39">
      <w:pPr>
        <w:tabs>
          <w:tab w:val="decimal" w:pos="6480"/>
        </w:tabs>
        <w:spacing w:after="0"/>
      </w:pPr>
      <w:r>
        <w:t>Paul Seedorff</w:t>
      </w:r>
      <w:r>
        <w:tab/>
      </w:r>
      <w:r w:rsidR="00B45E9C">
        <w:t>322.00</w:t>
      </w:r>
    </w:p>
    <w:p w14:paraId="4E67E9D8" w14:textId="47E650D1" w:rsidR="00365C39" w:rsidRDefault="00365C39" w:rsidP="00365C39">
      <w:pPr>
        <w:tabs>
          <w:tab w:val="decimal" w:pos="6480"/>
        </w:tabs>
        <w:spacing w:after="0"/>
      </w:pPr>
      <w:r>
        <w:t>Strawberry Point Hardware</w:t>
      </w:r>
      <w:r>
        <w:tab/>
      </w:r>
      <w:r w:rsidR="00B45E9C">
        <w:t>25.16</w:t>
      </w:r>
    </w:p>
    <w:p w14:paraId="366E1503" w14:textId="49FF5C6F" w:rsidR="00B45E9C" w:rsidRDefault="00B45E9C" w:rsidP="00365C39">
      <w:pPr>
        <w:tabs>
          <w:tab w:val="decimal" w:pos="6480"/>
        </w:tabs>
        <w:spacing w:after="0"/>
      </w:pPr>
      <w:r>
        <w:t>Stryker Medical</w:t>
      </w:r>
      <w:r>
        <w:tab/>
        <w:t>1,707.58</w:t>
      </w:r>
    </w:p>
    <w:p w14:paraId="1BEF6A29" w14:textId="2F0D68A2" w:rsidR="00B45E9C" w:rsidRDefault="00B45E9C" w:rsidP="00365C39">
      <w:pPr>
        <w:tabs>
          <w:tab w:val="decimal" w:pos="6480"/>
        </w:tabs>
        <w:spacing w:after="0"/>
      </w:pPr>
      <w:r>
        <w:t>Superior Welding</w:t>
      </w:r>
      <w:r>
        <w:tab/>
        <w:t>90.00</w:t>
      </w:r>
    </w:p>
    <w:p w14:paraId="0D7FD626" w14:textId="6A24445F" w:rsidR="00365C39" w:rsidRDefault="00365C39" w:rsidP="00365C39">
      <w:pPr>
        <w:tabs>
          <w:tab w:val="decimal" w:pos="6480"/>
        </w:tabs>
        <w:spacing w:after="0"/>
      </w:pPr>
      <w:r>
        <w:t>Visa</w:t>
      </w:r>
      <w:r>
        <w:tab/>
      </w:r>
      <w:r w:rsidR="00B45E9C">
        <w:t>696.54</w:t>
      </w:r>
    </w:p>
    <w:p w14:paraId="7C472274" w14:textId="093BBEF1" w:rsidR="00365C39" w:rsidRDefault="00B45E9C" w:rsidP="00365C39">
      <w:pPr>
        <w:tabs>
          <w:tab w:val="decimal" w:pos="6480"/>
        </w:tabs>
        <w:spacing w:after="0"/>
      </w:pPr>
      <w:r>
        <w:t>Emily Deford</w:t>
      </w:r>
      <w:r w:rsidR="00462E98">
        <w:tab/>
      </w:r>
      <w:r>
        <w:t>100.00</w:t>
      </w:r>
    </w:p>
    <w:p w14:paraId="5001B440" w14:textId="7A65A8AD" w:rsidR="00365C39" w:rsidRDefault="00B45E9C" w:rsidP="00365C39">
      <w:pPr>
        <w:tabs>
          <w:tab w:val="decimal" w:pos="6480"/>
        </w:tabs>
        <w:spacing w:after="0"/>
      </w:pPr>
      <w:r>
        <w:t>Zenner</w:t>
      </w:r>
      <w:r w:rsidR="00365C39">
        <w:tab/>
      </w:r>
      <w:r>
        <w:t>1,442.90</w:t>
      </w:r>
    </w:p>
    <w:p w14:paraId="6C6CDBAE" w14:textId="4D6207D2" w:rsidR="00365C39" w:rsidRDefault="00365C39" w:rsidP="00365C39">
      <w:pPr>
        <w:tabs>
          <w:tab w:val="decimal" w:pos="6480"/>
        </w:tabs>
        <w:spacing w:after="0"/>
      </w:pPr>
      <w:r>
        <w:t xml:space="preserve">                                                     Total</w:t>
      </w:r>
      <w:r>
        <w:tab/>
        <w:t>$</w:t>
      </w:r>
      <w:r w:rsidR="00B45E9C">
        <w:t>29,690.65</w:t>
      </w:r>
    </w:p>
    <w:p w14:paraId="273499A6" w14:textId="77777777" w:rsidR="00365C39" w:rsidRDefault="00365C39" w:rsidP="00365C39">
      <w:pPr>
        <w:tabs>
          <w:tab w:val="decimal" w:pos="6480"/>
        </w:tabs>
        <w:spacing w:after="0"/>
      </w:pPr>
    </w:p>
    <w:p w14:paraId="27F73D76" w14:textId="03EBF5FD" w:rsidR="00365C39" w:rsidRDefault="006A174C" w:rsidP="00365C39">
      <w:pPr>
        <w:tabs>
          <w:tab w:val="decimal" w:pos="6480"/>
        </w:tabs>
        <w:spacing w:after="0"/>
      </w:pPr>
      <w:r>
        <w:t xml:space="preserve">Daisy moved, seconded by Fedeler to approve Precision </w:t>
      </w:r>
      <w:proofErr w:type="gramStart"/>
      <w:r>
        <w:t>Excavating  to</w:t>
      </w:r>
      <w:proofErr w:type="gramEnd"/>
      <w:r>
        <w:t xml:space="preserve"> fix the ditch at 6 Corners. </w:t>
      </w:r>
      <w:r>
        <w:t xml:space="preserve">All </w:t>
      </w:r>
      <w:proofErr w:type="gramStart"/>
      <w:r>
        <w:t>ayes</w:t>
      </w:r>
      <w:proofErr w:type="gramEnd"/>
      <w:r>
        <w:t>, motion carried.</w:t>
      </w:r>
    </w:p>
    <w:p w14:paraId="52FDAEA2" w14:textId="77777777" w:rsidR="00365C39" w:rsidRDefault="00365C39" w:rsidP="00365C39">
      <w:pPr>
        <w:tabs>
          <w:tab w:val="decimal" w:pos="6480"/>
        </w:tabs>
        <w:spacing w:after="0"/>
      </w:pPr>
    </w:p>
    <w:p w14:paraId="692163BA" w14:textId="15A5CE79" w:rsidR="00365C39" w:rsidRDefault="006A174C" w:rsidP="00365C39">
      <w:pPr>
        <w:tabs>
          <w:tab w:val="decimal" w:pos="6480"/>
        </w:tabs>
        <w:spacing w:after="0"/>
      </w:pPr>
      <w:r>
        <w:t xml:space="preserve">Daisy moved, seconded by </w:t>
      </w:r>
      <w:proofErr w:type="gramStart"/>
      <w:r>
        <w:t>Shaffer</w:t>
      </w:r>
      <w:proofErr w:type="gramEnd"/>
      <w:r>
        <w:t xml:space="preserve"> to approve the renewal of a City CD for 182 days at 4.31% APY. </w:t>
      </w:r>
      <w:r>
        <w:t xml:space="preserve">All </w:t>
      </w:r>
      <w:proofErr w:type="gramStart"/>
      <w:r>
        <w:t>ayes</w:t>
      </w:r>
      <w:proofErr w:type="gramEnd"/>
      <w:r>
        <w:t>, motion carried.</w:t>
      </w:r>
    </w:p>
    <w:p w14:paraId="40FBBF78" w14:textId="77777777" w:rsidR="00365C39" w:rsidRDefault="00365C39" w:rsidP="00365C39">
      <w:pPr>
        <w:tabs>
          <w:tab w:val="decimal" w:pos="6480"/>
        </w:tabs>
        <w:spacing w:after="0"/>
      </w:pPr>
    </w:p>
    <w:p w14:paraId="14ED43D3" w14:textId="23C62C67" w:rsidR="00365C39" w:rsidRDefault="006A174C" w:rsidP="00365C39">
      <w:pPr>
        <w:tabs>
          <w:tab w:val="decimal" w:pos="6480"/>
        </w:tabs>
        <w:spacing w:after="0"/>
      </w:pPr>
      <w:r>
        <w:t xml:space="preserve">Kraus moved, seconded by Fedeler to </w:t>
      </w:r>
      <w:proofErr w:type="gramStart"/>
      <w:r>
        <w:t>approve</w:t>
      </w:r>
      <w:proofErr w:type="gramEnd"/>
      <w:r>
        <w:t xml:space="preserve"> adding a mount to the truck for snow removal. </w:t>
      </w:r>
      <w:r>
        <w:t xml:space="preserve">All </w:t>
      </w:r>
      <w:proofErr w:type="gramStart"/>
      <w:r>
        <w:t>ayes</w:t>
      </w:r>
      <w:proofErr w:type="gramEnd"/>
      <w:r>
        <w:t>, motion carried.</w:t>
      </w:r>
    </w:p>
    <w:p w14:paraId="5D76471C" w14:textId="77777777" w:rsidR="006A174C" w:rsidRDefault="006A174C" w:rsidP="00365C39">
      <w:pPr>
        <w:tabs>
          <w:tab w:val="decimal" w:pos="6480"/>
        </w:tabs>
        <w:spacing w:after="0"/>
      </w:pPr>
    </w:p>
    <w:p w14:paraId="250782FF" w14:textId="4D8F15EF" w:rsidR="006A174C" w:rsidRDefault="00C67867" w:rsidP="00365C39">
      <w:pPr>
        <w:tabs>
          <w:tab w:val="decimal" w:pos="6480"/>
        </w:tabs>
        <w:spacing w:after="0"/>
      </w:pPr>
      <w:r>
        <w:t xml:space="preserve">Fedeler moved, seconded by Kraus to approve the City Clerk, Public Works Superintendent and the former Public Works Superintendent to attend classes in October and November. All </w:t>
      </w:r>
      <w:proofErr w:type="gramStart"/>
      <w:r>
        <w:t>ayes</w:t>
      </w:r>
      <w:proofErr w:type="gramEnd"/>
      <w:r>
        <w:t>, motion carried.</w:t>
      </w:r>
    </w:p>
    <w:p w14:paraId="67DA2B13" w14:textId="77777777" w:rsidR="00C67867" w:rsidRDefault="00C67867" w:rsidP="00365C39">
      <w:pPr>
        <w:tabs>
          <w:tab w:val="decimal" w:pos="6480"/>
        </w:tabs>
        <w:spacing w:after="0"/>
      </w:pPr>
    </w:p>
    <w:p w14:paraId="7858F4E7" w14:textId="27024DD2" w:rsidR="00C67867" w:rsidRDefault="00C67867" w:rsidP="00365C39">
      <w:pPr>
        <w:tabs>
          <w:tab w:val="decimal" w:pos="6480"/>
        </w:tabs>
        <w:spacing w:after="0"/>
      </w:pPr>
      <w:r>
        <w:t>The council reviewed a resident’s complaint about rats entering their property from neighboring properties.  Letters will be sent to multiple property owners with suggestions on how to get rid of the rats.  No other action will be taken at this time.</w:t>
      </w:r>
    </w:p>
    <w:p w14:paraId="515E8C6F" w14:textId="77777777" w:rsidR="00C67867" w:rsidRDefault="00C67867" w:rsidP="00365C39">
      <w:pPr>
        <w:tabs>
          <w:tab w:val="decimal" w:pos="6480"/>
        </w:tabs>
        <w:spacing w:after="0"/>
      </w:pPr>
    </w:p>
    <w:p w14:paraId="77FA49BF" w14:textId="13FD33E3" w:rsidR="00C67867" w:rsidRDefault="00C67867" w:rsidP="00365C39">
      <w:pPr>
        <w:tabs>
          <w:tab w:val="decimal" w:pos="6480"/>
        </w:tabs>
        <w:spacing w:after="0"/>
      </w:pPr>
      <w:r>
        <w:t>The council discussed the need for sand/salt in preparation for this winter.  Fedeler will check with the county about the possibility of purchasing sand/salt from the county.</w:t>
      </w:r>
    </w:p>
    <w:p w14:paraId="1AD5520C" w14:textId="77777777" w:rsidR="00C67867" w:rsidRDefault="00C67867" w:rsidP="00365C39">
      <w:pPr>
        <w:tabs>
          <w:tab w:val="decimal" w:pos="6480"/>
        </w:tabs>
        <w:spacing w:after="0"/>
      </w:pPr>
    </w:p>
    <w:p w14:paraId="57C4B533" w14:textId="10B90A2A" w:rsidR="00C67867" w:rsidRDefault="00C67867" w:rsidP="00365C39">
      <w:pPr>
        <w:tabs>
          <w:tab w:val="decimal" w:pos="6480"/>
        </w:tabs>
        <w:spacing w:after="0"/>
      </w:pPr>
      <w:r>
        <w:t>The council discussed the possibility of getting jake braking signs for East St and Main St as well as speed signs for East St.  The Public Works Superintendent is going to check the City Shop to see what signs the city might already have and the City Clerk is going to see if there are any grants available.</w:t>
      </w:r>
    </w:p>
    <w:p w14:paraId="219CEBCE" w14:textId="77777777" w:rsidR="00EE2048" w:rsidRDefault="00EE2048" w:rsidP="00365C39">
      <w:pPr>
        <w:tabs>
          <w:tab w:val="decimal" w:pos="6480"/>
        </w:tabs>
        <w:spacing w:after="0"/>
      </w:pPr>
    </w:p>
    <w:p w14:paraId="042CBD29" w14:textId="55B7AF34" w:rsidR="00EE2048" w:rsidRDefault="00EE2048" w:rsidP="00365C39">
      <w:pPr>
        <w:tabs>
          <w:tab w:val="decimal" w:pos="6480"/>
        </w:tabs>
        <w:spacing w:after="0"/>
      </w:pPr>
      <w:r>
        <w:t xml:space="preserve">The council discussed the condition of the City Shop and what improvements they’d like to make.  They would like a dumpster rented to clean out anything that is not necessary to keep and possibly add more lighting. </w:t>
      </w:r>
    </w:p>
    <w:p w14:paraId="7BB0FB02" w14:textId="77777777" w:rsidR="00EE2048" w:rsidRDefault="00EE2048" w:rsidP="00365C39">
      <w:pPr>
        <w:tabs>
          <w:tab w:val="decimal" w:pos="6480"/>
        </w:tabs>
        <w:spacing w:after="0"/>
      </w:pPr>
    </w:p>
    <w:p w14:paraId="74662426" w14:textId="0C18E1CA" w:rsidR="00EE2048" w:rsidRDefault="00B835EB" w:rsidP="00365C39">
      <w:pPr>
        <w:tabs>
          <w:tab w:val="decimal" w:pos="6480"/>
        </w:tabs>
        <w:spacing w:after="0"/>
      </w:pPr>
      <w:r>
        <w:lastRenderedPageBreak/>
        <w:t>The council discussed some of the City Ordinances and changes they would like to be made. The City Clerk will contact the City Attorney to see what steps need to be taken.</w:t>
      </w:r>
    </w:p>
    <w:p w14:paraId="7C0FF34A" w14:textId="77777777" w:rsidR="00365C39" w:rsidRDefault="00365C39" w:rsidP="00365C39">
      <w:pPr>
        <w:tabs>
          <w:tab w:val="decimal" w:pos="6480"/>
        </w:tabs>
        <w:spacing w:after="0"/>
      </w:pPr>
    </w:p>
    <w:p w14:paraId="0AF55339" w14:textId="6A72CE0C" w:rsidR="00365C39" w:rsidRDefault="00C33E85" w:rsidP="00365C39">
      <w:pPr>
        <w:tabs>
          <w:tab w:val="decimal" w:pos="6480"/>
        </w:tabs>
        <w:spacing w:after="0"/>
      </w:pPr>
      <w:r>
        <w:t>Kraus</w:t>
      </w:r>
      <w:r w:rsidR="00365C39">
        <w:t xml:space="preserve"> moved, seconded by </w:t>
      </w:r>
      <w:proofErr w:type="gramStart"/>
      <w:r w:rsidR="00B835EB">
        <w:t>Daisy</w:t>
      </w:r>
      <w:proofErr w:type="gramEnd"/>
      <w:r w:rsidR="00365C39">
        <w:t xml:space="preserve"> to adjourn the meeting. All </w:t>
      </w:r>
      <w:proofErr w:type="gramStart"/>
      <w:r w:rsidR="00365C39">
        <w:t>ayes</w:t>
      </w:r>
      <w:proofErr w:type="gramEnd"/>
      <w:r w:rsidR="00365C39">
        <w:t>, motion carried.</w:t>
      </w:r>
    </w:p>
    <w:p w14:paraId="00867692" w14:textId="77777777" w:rsidR="00365C39" w:rsidRDefault="00365C39" w:rsidP="00365C39">
      <w:pPr>
        <w:tabs>
          <w:tab w:val="decimal" w:pos="6480"/>
        </w:tabs>
        <w:spacing w:after="0"/>
      </w:pPr>
    </w:p>
    <w:p w14:paraId="417F6FBE" w14:textId="77777777" w:rsidR="00365C39" w:rsidRDefault="00365C39" w:rsidP="00365C39">
      <w:pPr>
        <w:tabs>
          <w:tab w:val="decimal" w:pos="6480"/>
        </w:tabs>
        <w:spacing w:after="0"/>
      </w:pPr>
      <w:r>
        <w:t>ATTEST:</w:t>
      </w:r>
    </w:p>
    <w:p w14:paraId="50EEA869" w14:textId="77777777" w:rsidR="00365C39" w:rsidRDefault="00365C39" w:rsidP="00365C39">
      <w:pPr>
        <w:tabs>
          <w:tab w:val="decimal" w:pos="6480"/>
        </w:tabs>
        <w:spacing w:after="0"/>
      </w:pPr>
    </w:p>
    <w:p w14:paraId="6EBFA805" w14:textId="77777777" w:rsidR="00365C39" w:rsidRDefault="00365C39" w:rsidP="00365C39">
      <w:pPr>
        <w:tabs>
          <w:tab w:val="decimal" w:pos="6480"/>
        </w:tabs>
        <w:spacing w:after="0"/>
      </w:pPr>
    </w:p>
    <w:p w14:paraId="499DCCE4" w14:textId="77777777" w:rsidR="00365C39" w:rsidRDefault="00365C39" w:rsidP="00365C39">
      <w:pPr>
        <w:tabs>
          <w:tab w:val="decimal" w:pos="6480"/>
        </w:tabs>
        <w:spacing w:after="0"/>
      </w:pPr>
      <w:r>
        <w:t>_____________________________________________           _________________________________________</w:t>
      </w:r>
    </w:p>
    <w:p w14:paraId="45CA1115" w14:textId="77777777" w:rsidR="00365C39" w:rsidRDefault="00365C39" w:rsidP="00365C39">
      <w:pPr>
        <w:tabs>
          <w:tab w:val="decimal" w:pos="6480"/>
        </w:tabs>
        <w:spacing w:after="0"/>
      </w:pPr>
      <w:r>
        <w:t>Dean Meisner, Mayor                                                                     Christy Keppler, City Clerk</w:t>
      </w:r>
    </w:p>
    <w:p w14:paraId="73FE2CB1" w14:textId="77777777" w:rsidR="00365C39" w:rsidRDefault="00365C39" w:rsidP="00365C39"/>
    <w:p w14:paraId="790568E0" w14:textId="77777777" w:rsidR="00365C39" w:rsidRDefault="00365C39" w:rsidP="00365C39"/>
    <w:p w14:paraId="083BCD5A" w14:textId="77777777" w:rsidR="000F2C5B" w:rsidRDefault="000F2C5B"/>
    <w:sectPr w:rsidR="000F2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39"/>
    <w:rsid w:val="000B30BE"/>
    <w:rsid w:val="000F2C5B"/>
    <w:rsid w:val="001B07C8"/>
    <w:rsid w:val="0029434B"/>
    <w:rsid w:val="00365C39"/>
    <w:rsid w:val="00381EC3"/>
    <w:rsid w:val="00462E98"/>
    <w:rsid w:val="004856EB"/>
    <w:rsid w:val="006A174C"/>
    <w:rsid w:val="007610F0"/>
    <w:rsid w:val="00954FFA"/>
    <w:rsid w:val="00A83E62"/>
    <w:rsid w:val="00B45E9C"/>
    <w:rsid w:val="00B835EB"/>
    <w:rsid w:val="00C33E85"/>
    <w:rsid w:val="00C67867"/>
    <w:rsid w:val="00D26925"/>
    <w:rsid w:val="00D46406"/>
    <w:rsid w:val="00D653CE"/>
    <w:rsid w:val="00E036FF"/>
    <w:rsid w:val="00E22798"/>
    <w:rsid w:val="00EE2048"/>
    <w:rsid w:val="00FB0A9E"/>
    <w:rsid w:val="00FB0C28"/>
    <w:rsid w:val="00FE5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B374"/>
  <w15:chartTrackingRefBased/>
  <w15:docId w15:val="{878DCEDD-B95C-48CF-865D-C6603C3E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C39"/>
    <w:pPr>
      <w:spacing w:line="259" w:lineRule="auto"/>
    </w:pPr>
    <w:rPr>
      <w:sz w:val="22"/>
      <w:szCs w:val="22"/>
    </w:rPr>
  </w:style>
  <w:style w:type="paragraph" w:styleId="Heading1">
    <w:name w:val="heading 1"/>
    <w:basedOn w:val="Normal"/>
    <w:next w:val="Normal"/>
    <w:link w:val="Heading1Char"/>
    <w:uiPriority w:val="9"/>
    <w:qFormat/>
    <w:rsid w:val="00365C3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C3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C3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C3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65C3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65C3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65C3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65C3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65C3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26925"/>
    <w:pPr>
      <w:framePr w:w="7920" w:h="1980" w:hRule="exact" w:hSpace="180" w:wrap="auto" w:hAnchor="page" w:xAlign="center" w:yAlign="bottom"/>
      <w:spacing w:after="0" w:line="240" w:lineRule="auto"/>
      <w:ind w:left="2880"/>
    </w:pPr>
    <w:rPr>
      <w:rFonts w:ascii="Book Antiqua" w:eastAsiaTheme="majorEastAsia" w:hAnsi="Book Antiqua" w:cstheme="majorBidi"/>
      <w:b/>
      <w:sz w:val="28"/>
      <w:szCs w:val="24"/>
    </w:rPr>
  </w:style>
  <w:style w:type="character" w:customStyle="1" w:styleId="Heading1Char">
    <w:name w:val="Heading 1 Char"/>
    <w:basedOn w:val="DefaultParagraphFont"/>
    <w:link w:val="Heading1"/>
    <w:uiPriority w:val="9"/>
    <w:rsid w:val="00365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C39"/>
    <w:rPr>
      <w:rFonts w:eastAsiaTheme="majorEastAsia" w:cstheme="majorBidi"/>
      <w:color w:val="272727" w:themeColor="text1" w:themeTint="D8"/>
    </w:rPr>
  </w:style>
  <w:style w:type="paragraph" w:styleId="Title">
    <w:name w:val="Title"/>
    <w:basedOn w:val="Normal"/>
    <w:next w:val="Normal"/>
    <w:link w:val="TitleChar"/>
    <w:uiPriority w:val="10"/>
    <w:qFormat/>
    <w:rsid w:val="00365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C3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C3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65C39"/>
    <w:rPr>
      <w:i/>
      <w:iCs/>
      <w:color w:val="404040" w:themeColor="text1" w:themeTint="BF"/>
    </w:rPr>
  </w:style>
  <w:style w:type="paragraph" w:styleId="ListParagraph">
    <w:name w:val="List Paragraph"/>
    <w:basedOn w:val="Normal"/>
    <w:uiPriority w:val="34"/>
    <w:qFormat/>
    <w:rsid w:val="00365C39"/>
    <w:pPr>
      <w:spacing w:line="278" w:lineRule="auto"/>
      <w:ind w:left="720"/>
      <w:contextualSpacing/>
    </w:pPr>
    <w:rPr>
      <w:sz w:val="24"/>
      <w:szCs w:val="24"/>
    </w:rPr>
  </w:style>
  <w:style w:type="character" w:styleId="IntenseEmphasis">
    <w:name w:val="Intense Emphasis"/>
    <w:basedOn w:val="DefaultParagraphFont"/>
    <w:uiPriority w:val="21"/>
    <w:qFormat/>
    <w:rsid w:val="00365C39"/>
    <w:rPr>
      <w:i/>
      <w:iCs/>
      <w:color w:val="0F4761" w:themeColor="accent1" w:themeShade="BF"/>
    </w:rPr>
  </w:style>
  <w:style w:type="paragraph" w:styleId="IntenseQuote">
    <w:name w:val="Intense Quote"/>
    <w:basedOn w:val="Normal"/>
    <w:next w:val="Normal"/>
    <w:link w:val="IntenseQuoteChar"/>
    <w:uiPriority w:val="30"/>
    <w:qFormat/>
    <w:rsid w:val="00365C3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65C39"/>
    <w:rPr>
      <w:i/>
      <w:iCs/>
      <w:color w:val="0F4761" w:themeColor="accent1" w:themeShade="BF"/>
    </w:rPr>
  </w:style>
  <w:style w:type="character" w:styleId="IntenseReference">
    <w:name w:val="Intense Reference"/>
    <w:basedOn w:val="DefaultParagraphFont"/>
    <w:uiPriority w:val="32"/>
    <w:qFormat/>
    <w:rsid w:val="00365C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Brown</dc:creator>
  <cp:keywords/>
  <dc:description/>
  <cp:lastModifiedBy>Mary Jo Brown</cp:lastModifiedBy>
  <cp:revision>6</cp:revision>
  <dcterms:created xsi:type="dcterms:W3CDTF">2025-10-16T18:52:00Z</dcterms:created>
  <dcterms:modified xsi:type="dcterms:W3CDTF">2025-10-17T18:15:00Z</dcterms:modified>
</cp:coreProperties>
</file>